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02E" w:rsidRDefault="002B502E" w:rsidP="002B502E">
      <w:pPr>
        <w:rPr>
          <w:lang w:eastAsia="en-AU"/>
        </w:rPr>
      </w:pPr>
      <w:r>
        <w:rPr>
          <w:rFonts w:ascii="Trebuchet MS" w:hAnsi="Trebuchet MS"/>
          <w:b/>
          <w:bCs/>
          <w:color w:val="002060"/>
          <w:sz w:val="32"/>
          <w:szCs w:val="32"/>
          <w:lang w:eastAsia="en-AU"/>
        </w:rPr>
        <w:t>Queensland Water Skills e-Flash #55</w:t>
      </w:r>
    </w:p>
    <w:p w:rsidR="002B502E" w:rsidRDefault="002B502E" w:rsidP="002B502E">
      <w:pPr>
        <w:rPr>
          <w:lang w:eastAsia="en-AU"/>
        </w:rPr>
      </w:pPr>
      <w:r>
        <w:rPr>
          <w:color w:val="002060"/>
          <w:lang w:eastAsia="en-AU"/>
        </w:rPr>
        <w:t> </w:t>
      </w:r>
    </w:p>
    <w:p w:rsidR="002B502E" w:rsidRDefault="002B502E" w:rsidP="002B502E">
      <w:pPr>
        <w:rPr>
          <w:lang w:eastAsia="en-AU"/>
        </w:rPr>
      </w:pPr>
      <w:r>
        <w:rPr>
          <w:rFonts w:ascii="Trebuchet MS" w:hAnsi="Trebuchet MS"/>
          <w:b/>
          <w:bCs/>
          <w:color w:val="002060"/>
          <w:sz w:val="24"/>
          <w:szCs w:val="24"/>
          <w:lang w:eastAsia="en-AU"/>
        </w:rPr>
        <w:t>Information for Water Industry Managers, Human Resources Personnel and Employees in the Queensland Water Industry</w:t>
      </w:r>
    </w:p>
    <w:p w:rsidR="002B502E" w:rsidRDefault="002B502E" w:rsidP="002B502E">
      <w:pPr>
        <w:rPr>
          <w:lang w:eastAsia="en-AU"/>
        </w:rPr>
      </w:pPr>
      <w:r>
        <w:rPr>
          <w:rFonts w:ascii="Trebuchet MS" w:hAnsi="Trebuchet MS"/>
          <w:b/>
          <w:bCs/>
          <w:color w:val="002060"/>
          <w:sz w:val="24"/>
          <w:szCs w:val="24"/>
          <w:lang w:eastAsia="en-AU"/>
        </w:rPr>
        <w:t>(Issue #55 –</w:t>
      </w:r>
      <w:proofErr w:type="gramStart"/>
      <w:r>
        <w:rPr>
          <w:rFonts w:ascii="Trebuchet MS" w:hAnsi="Trebuchet MS"/>
          <w:b/>
          <w:bCs/>
          <w:color w:val="002060"/>
          <w:sz w:val="24"/>
          <w:szCs w:val="24"/>
          <w:lang w:eastAsia="en-AU"/>
        </w:rPr>
        <w:t>  8</w:t>
      </w:r>
      <w:proofErr w:type="gramEnd"/>
      <w:r>
        <w:rPr>
          <w:rFonts w:ascii="Trebuchet MS" w:hAnsi="Trebuchet MS"/>
          <w:b/>
          <w:bCs/>
          <w:color w:val="002060"/>
          <w:sz w:val="24"/>
          <w:szCs w:val="24"/>
          <w:lang w:eastAsia="en-AU"/>
        </w:rPr>
        <w:t xml:space="preserve"> March 2017)</w:t>
      </w:r>
    </w:p>
    <w:p w:rsidR="002B502E" w:rsidRDefault="002B502E" w:rsidP="002B502E">
      <w:pPr>
        <w:ind w:left="960"/>
        <w:rPr>
          <w:lang w:eastAsia="en-AU"/>
        </w:rPr>
      </w:pPr>
      <w:r>
        <w:rPr>
          <w:rFonts w:ascii="Trebuchet MS" w:hAnsi="Trebuchet MS"/>
          <w:b/>
          <w:bCs/>
          <w:color w:val="002060"/>
          <w:sz w:val="24"/>
          <w:szCs w:val="24"/>
          <w:lang w:eastAsia="en-AU"/>
        </w:rPr>
        <w:t> </w:t>
      </w:r>
    </w:p>
    <w:p w:rsidR="002B502E" w:rsidRDefault="002B502E" w:rsidP="002B502E">
      <w:pPr>
        <w:numPr>
          <w:ilvl w:val="0"/>
          <w:numId w:val="1"/>
        </w:numPr>
        <w:rPr>
          <w:rFonts w:ascii="Trebuchet MS" w:eastAsia="Times New Roman" w:hAnsi="Trebuchet MS"/>
          <w:b/>
          <w:bCs/>
          <w:color w:val="002060"/>
          <w:sz w:val="24"/>
          <w:szCs w:val="24"/>
          <w:lang w:eastAsia="en-AU"/>
        </w:rPr>
      </w:pPr>
      <w:r>
        <w:rPr>
          <w:rFonts w:ascii="Trebuchet MS" w:eastAsia="Times New Roman" w:hAnsi="Trebuchet MS"/>
          <w:b/>
          <w:bCs/>
          <w:color w:val="002060"/>
          <w:sz w:val="24"/>
          <w:szCs w:val="24"/>
          <w:lang w:eastAsia="en-AU"/>
        </w:rPr>
        <w:t>Advancing skills for the future – Consultation Draft</w:t>
      </w:r>
    </w:p>
    <w:p w:rsidR="002B502E" w:rsidRDefault="002B502E" w:rsidP="002B502E">
      <w:pPr>
        <w:numPr>
          <w:ilvl w:val="0"/>
          <w:numId w:val="1"/>
        </w:numPr>
        <w:rPr>
          <w:rFonts w:ascii="Trebuchet MS" w:eastAsia="Times New Roman" w:hAnsi="Trebuchet MS"/>
          <w:b/>
          <w:bCs/>
          <w:color w:val="002060"/>
          <w:sz w:val="24"/>
          <w:szCs w:val="24"/>
          <w:lang w:eastAsia="en-AU"/>
        </w:rPr>
      </w:pPr>
      <w:r>
        <w:rPr>
          <w:rFonts w:ascii="Trebuchet MS" w:eastAsia="Times New Roman" w:hAnsi="Trebuchet MS"/>
          <w:b/>
          <w:bCs/>
          <w:color w:val="002060"/>
          <w:sz w:val="24"/>
          <w:szCs w:val="24"/>
          <w:lang w:eastAsia="en-AU"/>
        </w:rPr>
        <w:t>Water IRC Skills Forecast</w:t>
      </w:r>
    </w:p>
    <w:p w:rsidR="002B502E" w:rsidRDefault="002B502E" w:rsidP="002B502E">
      <w:pPr>
        <w:numPr>
          <w:ilvl w:val="0"/>
          <w:numId w:val="1"/>
        </w:numPr>
        <w:rPr>
          <w:rFonts w:ascii="Trebuchet MS" w:eastAsia="Times New Roman" w:hAnsi="Trebuchet MS"/>
          <w:b/>
          <w:bCs/>
          <w:color w:val="002060"/>
          <w:sz w:val="24"/>
          <w:szCs w:val="24"/>
          <w:lang w:eastAsia="en-AU"/>
        </w:rPr>
      </w:pPr>
      <w:r>
        <w:rPr>
          <w:rFonts w:ascii="Trebuchet MS" w:eastAsia="Times New Roman" w:hAnsi="Trebuchet MS"/>
          <w:b/>
          <w:bCs/>
          <w:color w:val="002060"/>
          <w:sz w:val="24"/>
          <w:szCs w:val="24"/>
          <w:lang w:eastAsia="en-AU"/>
        </w:rPr>
        <w:t xml:space="preserve">IXOM now offering accredited training from NWP </w:t>
      </w:r>
    </w:p>
    <w:p w:rsidR="002B502E" w:rsidRDefault="002B502E" w:rsidP="002B502E">
      <w:pPr>
        <w:rPr>
          <w:b/>
          <w:bCs/>
          <w:lang w:eastAsia="en-AU"/>
        </w:rPr>
      </w:pPr>
    </w:p>
    <w:p w:rsidR="002B502E" w:rsidRDefault="002B502E" w:rsidP="002B502E">
      <w:pPr>
        <w:rPr>
          <w:lang w:eastAsia="en-AU"/>
        </w:rPr>
      </w:pPr>
      <w:r>
        <w:rPr>
          <w:color w:val="FFC000"/>
          <w:lang w:eastAsia="en-AU"/>
        </w:rPr>
        <w:t>~~~~~~~~~~~~~~~~~~~~~~~~~~~~~~~~~~~~~~~~~~~~~~~~~~~~~~~~~~~~~~~~~~~~~~~~~~~~~~~~~~</w:t>
      </w:r>
    </w:p>
    <w:p w:rsidR="002B502E" w:rsidRDefault="002B502E" w:rsidP="002B502E">
      <w:pPr>
        <w:rPr>
          <w:rFonts w:ascii="Trebuchet MS" w:hAnsi="Trebuchet MS"/>
          <w:b/>
          <w:bCs/>
          <w:color w:val="002060"/>
          <w:sz w:val="24"/>
          <w:szCs w:val="24"/>
          <w:lang w:eastAsia="en-AU"/>
        </w:rPr>
      </w:pPr>
      <w:r>
        <w:rPr>
          <w:rFonts w:ascii="Trebuchet MS" w:hAnsi="Trebuchet MS"/>
          <w:b/>
          <w:bCs/>
          <w:color w:val="002060"/>
          <w:sz w:val="24"/>
          <w:szCs w:val="24"/>
          <w:lang w:eastAsia="en-AU"/>
        </w:rPr>
        <w:t>1.  Advancing skills for the future – Consultation Draft</w:t>
      </w:r>
    </w:p>
    <w:p w:rsidR="002B502E" w:rsidRDefault="002B502E" w:rsidP="002B502E">
      <w:r>
        <w:rPr>
          <w:color w:val="FFC000"/>
          <w:lang w:eastAsia="en-AU"/>
        </w:rPr>
        <w:t>~~~~~~~~~~~~~~~~~~~~~~~~~~~~~~~~~~~~~~~~~~~~~~~~~~~~~~~~~~~~~~~~~~~~~~~~~~~~~~~~~~</w:t>
      </w:r>
    </w:p>
    <w:p w:rsidR="002B502E" w:rsidRDefault="002B502E" w:rsidP="002B502E">
      <w:pPr>
        <w:rPr>
          <w:color w:val="000000"/>
          <w:lang w:val="en"/>
        </w:rPr>
      </w:pPr>
      <w:r>
        <w:rPr>
          <w:color w:val="000000"/>
          <w:lang w:val="en"/>
        </w:rPr>
        <w:t xml:space="preserve">The consultation draft of </w:t>
      </w:r>
      <w:r>
        <w:rPr>
          <w:i/>
          <w:iCs/>
          <w:color w:val="000000"/>
          <w:lang w:val="en"/>
        </w:rPr>
        <w:t>Advancing skills for the future: a strategy for vocational education and training in Queensland</w:t>
      </w:r>
      <w:r>
        <w:rPr>
          <w:color w:val="000000"/>
          <w:lang w:val="en"/>
        </w:rPr>
        <w:t xml:space="preserve"> sets out the Queensland Government's vision for VET to ensure that in a changing world, all Queenslanders are able to access - at any stage in their lifetime and career - high quality training that improves their life prospects and supports industry development and economic</w:t>
      </w:r>
      <w:proofErr w:type="gramStart"/>
      <w:r>
        <w:rPr>
          <w:color w:val="000000"/>
          <w:lang w:val="en"/>
        </w:rPr>
        <w:t xml:space="preserve">​ </w:t>
      </w:r>
      <w:r>
        <w:rPr>
          <w:color w:val="000000"/>
          <w:lang w:val="en"/>
        </w:rPr>
        <w:t>g</w:t>
      </w:r>
      <w:r>
        <w:rPr>
          <w:color w:val="000000"/>
          <w:lang w:val="en"/>
        </w:rPr>
        <w:t>rowth</w:t>
      </w:r>
      <w:proofErr w:type="gramEnd"/>
      <w:r>
        <w:rPr>
          <w:color w:val="000000"/>
          <w:lang w:val="en"/>
        </w:rPr>
        <w:t>.</w:t>
      </w:r>
    </w:p>
    <w:p w:rsidR="002B502E" w:rsidRDefault="002B502E" w:rsidP="002B502E">
      <w:pPr>
        <w:rPr>
          <w:lang w:eastAsia="en-AU"/>
        </w:rPr>
      </w:pPr>
    </w:p>
    <w:p w:rsidR="002B502E" w:rsidRDefault="002B502E" w:rsidP="002B502E">
      <w:pPr>
        <w:rPr>
          <w:lang w:eastAsia="en-AU"/>
        </w:rPr>
      </w:pPr>
      <w:r>
        <w:rPr>
          <w:lang w:eastAsia="en-AU"/>
        </w:rPr>
        <w:t xml:space="preserve">Training and Skills Minister Yvette </w:t>
      </w:r>
      <w:proofErr w:type="spellStart"/>
      <w:r>
        <w:rPr>
          <w:lang w:eastAsia="en-AU"/>
        </w:rPr>
        <w:t>D’Ath</w:t>
      </w:r>
      <w:proofErr w:type="spellEnd"/>
      <w:r>
        <w:rPr>
          <w:lang w:eastAsia="en-AU"/>
        </w:rPr>
        <w:t xml:space="preserve"> has called for public input on the draft strategy designed to ensure Queensland has the skilled population needed to attract investment, and encourage job creation.</w:t>
      </w:r>
    </w:p>
    <w:p w:rsidR="002B502E" w:rsidRDefault="002B502E" w:rsidP="002B502E">
      <w:pPr>
        <w:rPr>
          <w:lang w:eastAsia="en-AU"/>
        </w:rPr>
      </w:pPr>
    </w:p>
    <w:p w:rsidR="002B502E" w:rsidRDefault="002B502E" w:rsidP="002B502E">
      <w:pPr>
        <w:rPr>
          <w:lang w:eastAsia="en-AU"/>
        </w:rPr>
      </w:pPr>
      <w:r>
        <w:rPr>
          <w:lang w:eastAsia="en-AU"/>
        </w:rPr>
        <w:t xml:space="preserve">Public consultation closes on 13 April 2017. Consultation will also include a Ministerial roundtable in Brisbane and targeted stakeholder forums across Queensland. Further details are available at </w:t>
      </w:r>
      <w:hyperlink r:id="rId5" w:history="1">
        <w:r>
          <w:rPr>
            <w:rStyle w:val="Hyperlink"/>
            <w:lang w:eastAsia="en-AU"/>
          </w:rPr>
          <w:t>www.training.qld.gov.au/VETstrategy</w:t>
        </w:r>
      </w:hyperlink>
    </w:p>
    <w:p w:rsidR="002B502E" w:rsidRDefault="002B502E" w:rsidP="002B502E">
      <w:pPr>
        <w:rPr>
          <w:lang w:eastAsia="en-AU"/>
        </w:rPr>
      </w:pPr>
    </w:p>
    <w:p w:rsidR="002B502E" w:rsidRDefault="002B502E" w:rsidP="002B502E">
      <w:pPr>
        <w:rPr>
          <w:lang w:eastAsia="en-AU"/>
        </w:rPr>
      </w:pPr>
      <w:r>
        <w:rPr>
          <w:color w:val="FFC000"/>
          <w:lang w:eastAsia="en-AU"/>
        </w:rPr>
        <w:t>~~~~~~~~~~~~~~~~~~~~~~~~~~~~~~~~~~~~~~~~~~~~~~~~~~~~~~~~~~~~~~~~~~~~~~~~~~~~~~~~~~</w:t>
      </w:r>
    </w:p>
    <w:p w:rsidR="002B502E" w:rsidRDefault="002B502E" w:rsidP="002B502E">
      <w:pPr>
        <w:rPr>
          <w:rFonts w:ascii="Trebuchet MS" w:hAnsi="Trebuchet MS"/>
          <w:b/>
          <w:bCs/>
          <w:color w:val="002060"/>
          <w:sz w:val="24"/>
          <w:szCs w:val="24"/>
          <w:lang w:eastAsia="en-AU"/>
        </w:rPr>
      </w:pPr>
      <w:r>
        <w:rPr>
          <w:rFonts w:ascii="Trebuchet MS" w:hAnsi="Trebuchet MS"/>
          <w:b/>
          <w:bCs/>
          <w:color w:val="002060"/>
          <w:sz w:val="24"/>
          <w:szCs w:val="24"/>
          <w:lang w:eastAsia="en-AU"/>
        </w:rPr>
        <w:t>2.</w:t>
      </w:r>
      <w:r>
        <w:t xml:space="preserve"> </w:t>
      </w:r>
      <w:r>
        <w:rPr>
          <w:rFonts w:ascii="Trebuchet MS" w:hAnsi="Trebuchet MS"/>
          <w:b/>
          <w:bCs/>
          <w:color w:val="002060"/>
          <w:sz w:val="24"/>
          <w:szCs w:val="24"/>
          <w:lang w:eastAsia="en-AU"/>
        </w:rPr>
        <w:t>Water IRC Skills Forecast</w:t>
      </w:r>
      <w:r>
        <w:t xml:space="preserve"> </w:t>
      </w:r>
    </w:p>
    <w:p w:rsidR="002B502E" w:rsidRDefault="002B502E" w:rsidP="002B502E">
      <w:r>
        <w:rPr>
          <w:color w:val="FFC000"/>
          <w:lang w:eastAsia="en-AU"/>
        </w:rPr>
        <w:t>~~~~~~~~~~~~~~~~~~~~~~~~~~~~~~~~~~~~~~~~~~~~~~~~~~~~~~~~~~~~~~~~~~~~~~~~~~~~~~~~~~</w:t>
      </w:r>
    </w:p>
    <w:p w:rsidR="002B502E" w:rsidRDefault="002B502E" w:rsidP="002B502E">
      <w:pPr>
        <w:spacing w:after="240"/>
      </w:pPr>
      <w:r>
        <w:t xml:space="preserve">Australian Industry Standards (AIS) has released the Water Key Findings Paper for 2017. The purpose of the paper is to provide industry stakeholders with a summary of the key findings from the recent industry intelligence gathering activities overseen by the Water Industry Reference Committee (IRC). The contents of this paper are drawn from industry consultations, a survey and other research activities completed by the IRC this year. The key findings will be used by the IRC in the development of the Water IRC Skills Forecast and Proposed Schedule of Work for the National Water Training Package. Once approved by the Australian Industry and Skills Committee (AISC) the Skills Forecast will replace the 2016 Water IRC </w:t>
      </w:r>
      <w:proofErr w:type="spellStart"/>
      <w:r>
        <w:t>Workplan</w:t>
      </w:r>
      <w:proofErr w:type="spellEnd"/>
      <w:r>
        <w:t xml:space="preserve">. Please </w:t>
      </w:r>
      <w:hyperlink r:id="rId6" w:tgtFrame="_blank" w:tooltip="Water Key Findings Paper" w:history="1">
        <w:r>
          <w:rPr>
            <w:rStyle w:val="Hyperlink"/>
          </w:rPr>
          <w:t>use this link to download the paper</w:t>
        </w:r>
      </w:hyperlink>
      <w:r>
        <w:t>.</w:t>
      </w:r>
      <w:r>
        <w:br/>
      </w:r>
      <w:r>
        <w:br/>
        <w:t>It is acknowledged that the information provided about issues in this paper is deliberately brief. The purpose of this paper is to validate and confirm the findings, which will inform the advice the Water IRC will provide to the AISC.</w:t>
      </w:r>
      <w:r>
        <w:br/>
      </w:r>
      <w:r>
        <w:br/>
        <w:t>In considering the key issues and themes identified in this paper, AIS are keen to receive any feedback that either confirms your issue has been covered, or else raises an issue you feel should be addressed in the Proposed</w:t>
      </w:r>
      <w:r>
        <w:rPr>
          <w:b/>
          <w:bCs/>
        </w:rPr>
        <w:t xml:space="preserve"> </w:t>
      </w:r>
      <w:r>
        <w:t>Schedule of Work (FY17/18 – FY20/21) for the National Water Training Package (to be submitted to the AISC on April 28th 2017).</w:t>
      </w:r>
    </w:p>
    <w:p w:rsidR="002B502E" w:rsidRDefault="002B502E" w:rsidP="002B502E">
      <w:r>
        <w:t xml:space="preserve">Stakeholders are invited to submit their comments on the findings outlined in this paper by close of business on </w:t>
      </w:r>
      <w:r>
        <w:rPr>
          <w:b/>
          <w:bCs/>
        </w:rPr>
        <w:t>March 17th 2017</w:t>
      </w:r>
      <w:r>
        <w:t xml:space="preserve">. Responses can be emailed to </w:t>
      </w:r>
      <w:hyperlink r:id="rId7" w:history="1">
        <w:r>
          <w:rPr>
            <w:rStyle w:val="Hyperlink"/>
          </w:rPr>
          <w:t>enquiries@australianindustrystandards.org.au</w:t>
        </w:r>
      </w:hyperlink>
    </w:p>
    <w:p w:rsidR="002B502E" w:rsidRDefault="002B502E" w:rsidP="002B502E">
      <w:pPr>
        <w:rPr>
          <w:lang w:eastAsia="en-AU"/>
        </w:rPr>
      </w:pPr>
    </w:p>
    <w:p w:rsidR="002B502E" w:rsidRDefault="002B502E" w:rsidP="002B502E">
      <w:pPr>
        <w:rPr>
          <w:lang w:eastAsia="en-AU"/>
        </w:rPr>
      </w:pPr>
      <w:r>
        <w:rPr>
          <w:color w:val="FFC000"/>
          <w:lang w:eastAsia="en-AU"/>
        </w:rPr>
        <w:t>~~~~~~~~~~~~~~~~~~~~~~~~~~~~~~~~~~~~~~~~~~~~~~~~~~~~~~~~~~~~~~~~~~~~~~~~~~~~~~~~~~</w:t>
      </w:r>
    </w:p>
    <w:p w:rsidR="002B502E" w:rsidRDefault="002B502E" w:rsidP="002B502E">
      <w:pPr>
        <w:rPr>
          <w:rFonts w:ascii="Trebuchet MS" w:hAnsi="Trebuchet MS"/>
          <w:b/>
          <w:bCs/>
          <w:color w:val="002060"/>
          <w:sz w:val="24"/>
          <w:szCs w:val="24"/>
          <w:lang w:eastAsia="en-AU"/>
        </w:rPr>
      </w:pPr>
      <w:r>
        <w:rPr>
          <w:rFonts w:ascii="Trebuchet MS" w:hAnsi="Trebuchet MS"/>
          <w:b/>
          <w:bCs/>
          <w:color w:val="002060"/>
          <w:sz w:val="24"/>
          <w:szCs w:val="24"/>
          <w:lang w:eastAsia="en-AU"/>
        </w:rPr>
        <w:t>3.  IXOM now offering accredited training from NWP</w:t>
      </w:r>
    </w:p>
    <w:p w:rsidR="002B502E" w:rsidRDefault="002B502E" w:rsidP="002B502E">
      <w:r>
        <w:rPr>
          <w:color w:val="FFC000"/>
          <w:lang w:eastAsia="en-AU"/>
        </w:rPr>
        <w:t>~~~~~~~~~~~~~~~~~~~~~~~~~~~~~~~~~~~~~~~~~~~~~~~~~~~~~~~~~~~~~~~~~~~~~~~~~~~~~~~~~~</w:t>
      </w:r>
      <w:bookmarkStart w:id="0" w:name="_GoBack"/>
      <w:bookmarkEnd w:id="0"/>
    </w:p>
    <w:p w:rsidR="002B502E" w:rsidRDefault="002B502E" w:rsidP="002B502E">
      <w:pPr>
        <w:jc w:val="both"/>
      </w:pPr>
      <w:r>
        <w:t>IXOM is now a Registered Training Organisation (</w:t>
      </w:r>
      <w:r>
        <w:rPr>
          <w:color w:val="000000"/>
        </w:rPr>
        <w:t xml:space="preserve">RTO ID </w:t>
      </w:r>
      <w:r>
        <w:rPr>
          <w:color w:val="000000"/>
          <w:lang w:eastAsia="en-AU"/>
        </w:rPr>
        <w:t>41586</w:t>
      </w:r>
      <w:r>
        <w:rPr>
          <w:color w:val="323E4F"/>
          <w:lang w:eastAsia="en-AU"/>
        </w:rPr>
        <w:t>)</w:t>
      </w:r>
      <w:r>
        <w:t xml:space="preserve"> providing accredited training courses the water industry.  IXOM delivers both Nationally Accredited Training Courses and “Refresher Awareness Courses” to allow for different training needs including:</w:t>
      </w:r>
    </w:p>
    <w:p w:rsidR="002B502E" w:rsidRDefault="002B502E" w:rsidP="002B502E">
      <w:pPr>
        <w:jc w:val="both"/>
      </w:pPr>
    </w:p>
    <w:p w:rsidR="002B502E" w:rsidRDefault="002B502E" w:rsidP="002B502E">
      <w:pPr>
        <w:jc w:val="both"/>
        <w:rPr>
          <w:b/>
          <w:bCs/>
        </w:rPr>
      </w:pPr>
      <w:r>
        <w:rPr>
          <w:b/>
          <w:bCs/>
        </w:rPr>
        <w:t>Nationally Accredited Training</w:t>
      </w:r>
    </w:p>
    <w:p w:rsidR="002B502E" w:rsidRDefault="002B502E" w:rsidP="002B502E">
      <w:pPr>
        <w:numPr>
          <w:ilvl w:val="0"/>
          <w:numId w:val="2"/>
        </w:numPr>
        <w:spacing w:after="160" w:line="252" w:lineRule="auto"/>
        <w:contextualSpacing/>
        <w:jc w:val="both"/>
        <w:rPr>
          <w:rFonts w:eastAsia="Times New Roman"/>
          <w:color w:val="333333"/>
          <w:shd w:val="clear" w:color="auto" w:fill="FFFFFF"/>
        </w:rPr>
      </w:pPr>
      <w:r>
        <w:rPr>
          <w:rFonts w:eastAsia="Times New Roman"/>
          <w:color w:val="333333"/>
          <w:shd w:val="clear" w:color="auto" w:fill="FFFFFF"/>
        </w:rPr>
        <w:t>NWPTRT013 - Operate and Control Liquefied Chlorine Gas Disinfection</w:t>
      </w:r>
    </w:p>
    <w:p w:rsidR="002B502E" w:rsidRDefault="002B502E" w:rsidP="002B502E">
      <w:pPr>
        <w:numPr>
          <w:ilvl w:val="0"/>
          <w:numId w:val="2"/>
        </w:numPr>
        <w:spacing w:after="160" w:line="252" w:lineRule="auto"/>
        <w:contextualSpacing/>
        <w:jc w:val="both"/>
        <w:rPr>
          <w:rFonts w:eastAsia="Times New Roman"/>
          <w:color w:val="333333"/>
          <w:shd w:val="clear" w:color="auto" w:fill="FFFFFF"/>
        </w:rPr>
      </w:pPr>
      <w:r>
        <w:rPr>
          <w:rFonts w:eastAsia="Times New Roman"/>
          <w:color w:val="333333"/>
          <w:shd w:val="clear" w:color="auto" w:fill="FFFFFF"/>
        </w:rPr>
        <w:t>NWPTRT001 - Operate and Control Water Treatment Processes</w:t>
      </w:r>
    </w:p>
    <w:p w:rsidR="002B502E" w:rsidRDefault="002B502E" w:rsidP="002B502E">
      <w:pPr>
        <w:numPr>
          <w:ilvl w:val="0"/>
          <w:numId w:val="2"/>
        </w:numPr>
        <w:spacing w:after="160" w:line="252" w:lineRule="auto"/>
        <w:contextualSpacing/>
        <w:jc w:val="both"/>
        <w:rPr>
          <w:rFonts w:eastAsia="Times New Roman"/>
          <w:color w:val="333333"/>
          <w:shd w:val="clear" w:color="auto" w:fill="FFFFFF"/>
        </w:rPr>
      </w:pPr>
      <w:r>
        <w:rPr>
          <w:rFonts w:eastAsia="Times New Roman"/>
          <w:color w:val="333333"/>
          <w:shd w:val="clear" w:color="auto" w:fill="FFFFFF"/>
        </w:rPr>
        <w:t>NWPNET025 - Coordinate and manage maintenance and repair of network assets</w:t>
      </w:r>
    </w:p>
    <w:p w:rsidR="002B502E" w:rsidRDefault="002B502E" w:rsidP="002B502E">
      <w:pPr>
        <w:numPr>
          <w:ilvl w:val="0"/>
          <w:numId w:val="2"/>
        </w:numPr>
        <w:spacing w:after="160" w:line="252" w:lineRule="auto"/>
        <w:contextualSpacing/>
        <w:jc w:val="both"/>
        <w:rPr>
          <w:rFonts w:eastAsia="Times New Roman"/>
          <w:color w:val="333333"/>
          <w:shd w:val="clear" w:color="auto" w:fill="FFFFFF"/>
        </w:rPr>
      </w:pPr>
      <w:r>
        <w:rPr>
          <w:rFonts w:eastAsia="Times New Roman"/>
          <w:color w:val="333333"/>
          <w:shd w:val="clear" w:color="auto" w:fill="FFFFFF"/>
        </w:rPr>
        <w:t>NWPTRT052 - Operate and control hypochlorite disinfection processes</w:t>
      </w:r>
    </w:p>
    <w:p w:rsidR="002B502E" w:rsidRDefault="002B502E" w:rsidP="002B502E">
      <w:pPr>
        <w:numPr>
          <w:ilvl w:val="0"/>
          <w:numId w:val="2"/>
        </w:numPr>
        <w:spacing w:after="160" w:line="252" w:lineRule="auto"/>
        <w:contextualSpacing/>
        <w:jc w:val="both"/>
        <w:rPr>
          <w:rFonts w:eastAsia="Times New Roman"/>
          <w:color w:val="333333"/>
          <w:shd w:val="clear" w:color="auto" w:fill="FFFFFF"/>
        </w:rPr>
      </w:pPr>
      <w:r>
        <w:rPr>
          <w:rFonts w:eastAsia="Times New Roman"/>
          <w:color w:val="333333"/>
          <w:shd w:val="clear" w:color="auto" w:fill="FFFFFF"/>
        </w:rPr>
        <w:t>AHCCHM101 - Follow Basic Chemical Safety Rules</w:t>
      </w:r>
    </w:p>
    <w:p w:rsidR="002B502E" w:rsidRDefault="002B502E" w:rsidP="002B502E">
      <w:pPr>
        <w:spacing w:after="160" w:line="252" w:lineRule="auto"/>
        <w:ind w:left="720"/>
        <w:contextualSpacing/>
        <w:jc w:val="both"/>
        <w:rPr>
          <w:color w:val="333333"/>
          <w:shd w:val="clear" w:color="auto" w:fill="FFFFFF"/>
        </w:rPr>
      </w:pPr>
    </w:p>
    <w:p w:rsidR="002B502E" w:rsidRDefault="002B502E" w:rsidP="002B502E">
      <w:pPr>
        <w:jc w:val="both"/>
        <w:rPr>
          <w:b/>
          <w:bCs/>
        </w:rPr>
      </w:pPr>
      <w:r>
        <w:rPr>
          <w:b/>
          <w:bCs/>
        </w:rPr>
        <w:t>Awareness and Refresher Programs</w:t>
      </w:r>
    </w:p>
    <w:p w:rsidR="002B502E" w:rsidRDefault="002B502E" w:rsidP="002B502E">
      <w:pPr>
        <w:numPr>
          <w:ilvl w:val="0"/>
          <w:numId w:val="3"/>
        </w:numPr>
        <w:spacing w:after="160" w:line="252" w:lineRule="auto"/>
        <w:contextualSpacing/>
        <w:jc w:val="both"/>
        <w:rPr>
          <w:rFonts w:eastAsia="Times New Roman"/>
        </w:rPr>
      </w:pPr>
      <w:r>
        <w:rPr>
          <w:rFonts w:eastAsia="Times New Roman"/>
        </w:rPr>
        <w:t>Chlorine Awareness Program – Face to Face</w:t>
      </w:r>
    </w:p>
    <w:p w:rsidR="002B502E" w:rsidRDefault="002B502E" w:rsidP="002B502E">
      <w:pPr>
        <w:numPr>
          <w:ilvl w:val="0"/>
          <w:numId w:val="3"/>
        </w:numPr>
        <w:spacing w:after="160" w:line="252" w:lineRule="auto"/>
        <w:contextualSpacing/>
        <w:jc w:val="both"/>
        <w:rPr>
          <w:rFonts w:eastAsia="Times New Roman"/>
        </w:rPr>
      </w:pPr>
      <w:r>
        <w:rPr>
          <w:rFonts w:eastAsia="Times New Roman"/>
        </w:rPr>
        <w:t>Chlorine Awareness Program – On-Line</w:t>
      </w:r>
    </w:p>
    <w:p w:rsidR="002B502E" w:rsidRDefault="002B502E" w:rsidP="002B502E">
      <w:pPr>
        <w:numPr>
          <w:ilvl w:val="0"/>
          <w:numId w:val="3"/>
        </w:numPr>
        <w:spacing w:after="160" w:line="252" w:lineRule="auto"/>
        <w:contextualSpacing/>
        <w:jc w:val="both"/>
        <w:rPr>
          <w:rFonts w:eastAsia="Times New Roman"/>
        </w:rPr>
      </w:pPr>
      <w:r>
        <w:rPr>
          <w:rFonts w:eastAsia="Times New Roman"/>
        </w:rPr>
        <w:t>Chlorine Emergency Capping Equipment Training Module</w:t>
      </w:r>
    </w:p>
    <w:p w:rsidR="002B502E" w:rsidRDefault="002B502E" w:rsidP="002B502E">
      <w:pPr>
        <w:numPr>
          <w:ilvl w:val="0"/>
          <w:numId w:val="3"/>
        </w:numPr>
        <w:spacing w:after="160" w:line="252" w:lineRule="auto"/>
        <w:contextualSpacing/>
        <w:jc w:val="both"/>
        <w:rPr>
          <w:rFonts w:eastAsia="Times New Roman"/>
        </w:rPr>
      </w:pPr>
      <w:r>
        <w:rPr>
          <w:rFonts w:eastAsia="Times New Roman"/>
        </w:rPr>
        <w:t>Corrosives Awareness Training Module</w:t>
      </w:r>
    </w:p>
    <w:p w:rsidR="002B502E" w:rsidRDefault="002B502E" w:rsidP="002B502E">
      <w:pPr>
        <w:numPr>
          <w:ilvl w:val="0"/>
          <w:numId w:val="3"/>
        </w:numPr>
        <w:spacing w:after="160" w:line="252" w:lineRule="auto"/>
        <w:contextualSpacing/>
        <w:jc w:val="both"/>
        <w:rPr>
          <w:rFonts w:eastAsia="Times New Roman"/>
        </w:rPr>
      </w:pPr>
      <w:r>
        <w:rPr>
          <w:rFonts w:eastAsia="Times New Roman"/>
        </w:rPr>
        <w:t>Fluoride Chemicals Awareness Training Module</w:t>
      </w:r>
    </w:p>
    <w:p w:rsidR="002B502E" w:rsidRDefault="002B502E" w:rsidP="002B502E">
      <w:pPr>
        <w:numPr>
          <w:ilvl w:val="0"/>
          <w:numId w:val="3"/>
        </w:numPr>
        <w:spacing w:after="160" w:line="252" w:lineRule="auto"/>
        <w:contextualSpacing/>
        <w:jc w:val="both"/>
        <w:rPr>
          <w:rFonts w:eastAsia="Times New Roman"/>
        </w:rPr>
      </w:pPr>
      <w:r>
        <w:rPr>
          <w:rFonts w:eastAsia="Times New Roman"/>
        </w:rPr>
        <w:t>Sodium Hypochlorite Awareness Module</w:t>
      </w:r>
    </w:p>
    <w:p w:rsidR="002B502E" w:rsidRDefault="002B502E" w:rsidP="002B502E">
      <w:pPr>
        <w:numPr>
          <w:ilvl w:val="0"/>
          <w:numId w:val="3"/>
        </w:numPr>
        <w:spacing w:after="160" w:line="252" w:lineRule="auto"/>
        <w:contextualSpacing/>
        <w:jc w:val="both"/>
        <w:rPr>
          <w:rFonts w:eastAsia="Times New Roman"/>
        </w:rPr>
      </w:pPr>
      <w:r>
        <w:rPr>
          <w:rFonts w:eastAsia="Times New Roman"/>
        </w:rPr>
        <w:t>Sulphuric Acid Awareness Module</w:t>
      </w:r>
    </w:p>
    <w:p w:rsidR="002B502E" w:rsidRDefault="002B502E" w:rsidP="002B502E">
      <w:pPr>
        <w:spacing w:after="160" w:line="252" w:lineRule="auto"/>
        <w:ind w:left="720"/>
        <w:contextualSpacing/>
        <w:jc w:val="both"/>
      </w:pPr>
    </w:p>
    <w:p w:rsidR="002B502E" w:rsidRDefault="002B502E" w:rsidP="002B502E">
      <w:pPr>
        <w:jc w:val="both"/>
        <w:rPr>
          <w:color w:val="333333"/>
          <w:shd w:val="clear" w:color="auto" w:fill="FFFFFF"/>
        </w:rPr>
      </w:pPr>
      <w:r>
        <w:rPr>
          <w:color w:val="333333"/>
          <w:shd w:val="clear" w:color="auto" w:fill="FFFFFF"/>
        </w:rPr>
        <w:t>For further information please </w:t>
      </w:r>
      <w:hyperlink r:id="rId8" w:history="1">
        <w:r>
          <w:rPr>
            <w:rStyle w:val="Hyperlink"/>
            <w:color w:val="4472C4"/>
            <w:shd w:val="clear" w:color="auto" w:fill="FFFFFF"/>
          </w:rPr>
          <w:t>click here</w:t>
        </w:r>
      </w:hyperlink>
      <w:r>
        <w:rPr>
          <w:color w:val="333333"/>
          <w:shd w:val="clear" w:color="auto" w:fill="FFFFFF"/>
        </w:rPr>
        <w:t> to contact the IXOM training administrator for more information.</w:t>
      </w:r>
    </w:p>
    <w:p w:rsidR="002B502E" w:rsidRDefault="002B502E" w:rsidP="002B502E">
      <w:pPr>
        <w:rPr>
          <w:lang w:eastAsia="en-AU"/>
        </w:rPr>
      </w:pPr>
    </w:p>
    <w:p w:rsidR="002B502E" w:rsidRDefault="002B502E" w:rsidP="002B502E">
      <w:pPr>
        <w:rPr>
          <w:lang w:eastAsia="en-AU"/>
        </w:rPr>
      </w:pPr>
      <w:r>
        <w:rPr>
          <w:rFonts w:ascii="Brush Script MT" w:hAnsi="Brush Script MT"/>
          <w:b/>
          <w:bCs/>
          <w:color w:val="FFC000"/>
          <w:lang w:eastAsia="en-AU"/>
        </w:rPr>
        <w:t>~~~~~~~~~~~~~~~~~~~~~~~~~~~~~~~~~~~~~~~~~~~~~~~~~~~~~~~~~</w:t>
      </w:r>
    </w:p>
    <w:p w:rsidR="002B502E" w:rsidRDefault="002B502E" w:rsidP="002B502E">
      <w:pPr>
        <w:rPr>
          <w:lang w:eastAsia="en-AU"/>
        </w:rPr>
      </w:pPr>
      <w:r>
        <w:rPr>
          <w:b/>
          <w:bCs/>
          <w:color w:val="1F497D"/>
          <w:sz w:val="20"/>
          <w:szCs w:val="20"/>
          <w:lang w:eastAsia="en-AU"/>
        </w:rPr>
        <w:t>This message may be passed on to interested individuals and organisations.</w:t>
      </w:r>
    </w:p>
    <w:p w:rsidR="002B502E" w:rsidRDefault="002B502E" w:rsidP="002B502E">
      <w:pPr>
        <w:rPr>
          <w:lang w:eastAsia="en-AU"/>
        </w:rPr>
      </w:pPr>
      <w:r>
        <w:rPr>
          <w:color w:val="1F497D"/>
          <w:sz w:val="20"/>
          <w:szCs w:val="20"/>
          <w:lang w:eastAsia="en-AU"/>
        </w:rPr>
        <w:t xml:space="preserve">To </w:t>
      </w:r>
      <w:r>
        <w:rPr>
          <w:b/>
          <w:bCs/>
          <w:color w:val="1F497D"/>
          <w:sz w:val="20"/>
          <w:szCs w:val="20"/>
          <w:lang w:eastAsia="en-AU"/>
        </w:rPr>
        <w:t>add your name</w:t>
      </w:r>
      <w:r>
        <w:rPr>
          <w:color w:val="1F497D"/>
          <w:sz w:val="20"/>
          <w:szCs w:val="20"/>
          <w:lang w:eastAsia="en-AU"/>
        </w:rPr>
        <w:t xml:space="preserve"> to the distribution list, email “subscribe” to </w:t>
      </w:r>
      <w:hyperlink r:id="rId9" w:history="1">
        <w:r>
          <w:rPr>
            <w:rStyle w:val="Hyperlink"/>
            <w:color w:val="1F497D"/>
            <w:sz w:val="20"/>
            <w:szCs w:val="20"/>
            <w:lang w:eastAsia="en-AU"/>
          </w:rPr>
          <w:t>skills@qldwater.com.au</w:t>
        </w:r>
      </w:hyperlink>
      <w:r>
        <w:rPr>
          <w:color w:val="1F497D"/>
          <w:sz w:val="20"/>
          <w:szCs w:val="20"/>
          <w:lang w:eastAsia="en-AU"/>
        </w:rPr>
        <w:t xml:space="preserve"> </w:t>
      </w:r>
    </w:p>
    <w:p w:rsidR="002B502E" w:rsidRDefault="002B502E" w:rsidP="002B502E">
      <w:pPr>
        <w:rPr>
          <w:lang w:eastAsia="en-AU"/>
        </w:rPr>
      </w:pPr>
      <w:r>
        <w:rPr>
          <w:color w:val="1F497D"/>
          <w:sz w:val="20"/>
          <w:szCs w:val="20"/>
          <w:lang w:eastAsia="en-AU"/>
        </w:rPr>
        <w:t xml:space="preserve">To </w:t>
      </w:r>
      <w:r>
        <w:rPr>
          <w:b/>
          <w:bCs/>
          <w:color w:val="1F497D"/>
          <w:sz w:val="20"/>
          <w:szCs w:val="20"/>
          <w:lang w:eastAsia="en-AU"/>
        </w:rPr>
        <w:t>remove your name</w:t>
      </w:r>
      <w:r>
        <w:rPr>
          <w:color w:val="1F497D"/>
          <w:sz w:val="20"/>
          <w:szCs w:val="20"/>
          <w:lang w:eastAsia="en-AU"/>
        </w:rPr>
        <w:t xml:space="preserve"> from the distribution list, email “unsubscribe” to </w:t>
      </w:r>
      <w:hyperlink r:id="rId10" w:history="1">
        <w:r>
          <w:rPr>
            <w:rStyle w:val="Hyperlink"/>
            <w:color w:val="1F497D"/>
            <w:sz w:val="20"/>
            <w:szCs w:val="20"/>
            <w:lang w:eastAsia="en-AU"/>
          </w:rPr>
          <w:t>skills@qldwater.com.au</w:t>
        </w:r>
      </w:hyperlink>
    </w:p>
    <w:p w:rsidR="002B502E" w:rsidRDefault="002B502E" w:rsidP="002B502E">
      <w:pPr>
        <w:rPr>
          <w:lang w:eastAsia="en-AU"/>
        </w:rPr>
      </w:pPr>
      <w:r>
        <w:rPr>
          <w:b/>
          <w:bCs/>
          <w:color w:val="1F497D"/>
          <w:sz w:val="20"/>
          <w:szCs w:val="20"/>
          <w:lang w:val="da-DK" w:eastAsia="en-AU"/>
        </w:rPr>
        <w:t xml:space="preserve">Visit qldwater at </w:t>
      </w:r>
      <w:hyperlink r:id="rId11" w:history="1">
        <w:r>
          <w:rPr>
            <w:rStyle w:val="Hyperlink"/>
            <w:b/>
            <w:bCs/>
            <w:color w:val="1F497D"/>
            <w:sz w:val="20"/>
            <w:szCs w:val="20"/>
            <w:lang w:val="da-DK" w:eastAsia="en-AU"/>
          </w:rPr>
          <w:t>www.qldwater.com.au</w:t>
        </w:r>
      </w:hyperlink>
      <w:r>
        <w:rPr>
          <w:b/>
          <w:bCs/>
          <w:color w:val="1F497D"/>
          <w:sz w:val="20"/>
          <w:szCs w:val="20"/>
          <w:lang w:eastAsia="en-AU"/>
        </w:rPr>
        <w:t xml:space="preserve"> </w:t>
      </w:r>
    </w:p>
    <w:p w:rsidR="002B502E" w:rsidRDefault="002B502E" w:rsidP="002B502E">
      <w:r>
        <w:rPr>
          <w:rFonts w:ascii="Brush Script MT" w:hAnsi="Brush Script MT"/>
          <w:b/>
          <w:bCs/>
          <w:color w:val="FFC000"/>
          <w:lang w:val="da-DK" w:eastAsia="en-AU"/>
        </w:rPr>
        <w:t>~~~~~~~~~~~~~~~~~~~~~~~~~~~~~~~~~~~~~~~~~~~~~~~~~~~~~~~~</w:t>
      </w:r>
    </w:p>
    <w:p w:rsidR="00532C8E" w:rsidRDefault="00532C8E"/>
    <w:sectPr w:rsidR="00532C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034FF"/>
    <w:multiLevelType w:val="hybridMultilevel"/>
    <w:tmpl w:val="0010AB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7694FE4"/>
    <w:multiLevelType w:val="hybridMultilevel"/>
    <w:tmpl w:val="649E5E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7B5B2DAC"/>
    <w:multiLevelType w:val="hybridMultilevel"/>
    <w:tmpl w:val="C9FECD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02E"/>
    <w:rsid w:val="002B502E"/>
    <w:rsid w:val="00532C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1E14D-CAD8-40B2-8C7E-9B9BBD9B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02E"/>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502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09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xom.com/contact-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quiries@australianindustrystandards.org.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getresponse.com/click.html?x=a62b&amp;lc=paVbC&amp;mc=Iy&amp;s=0UQmGy&amp;u=BLSEM&amp;y=P&amp;" TargetMode="External"/><Relationship Id="rId11" Type="http://schemas.openxmlformats.org/officeDocument/2006/relationships/hyperlink" Target="http://www.qldwater.com.au" TargetMode="External"/><Relationship Id="rId5" Type="http://schemas.openxmlformats.org/officeDocument/2006/relationships/hyperlink" Target="http://www.training.qld.gov.au/VETstrategy" TargetMode="External"/><Relationship Id="rId10" Type="http://schemas.openxmlformats.org/officeDocument/2006/relationships/hyperlink" Target="mailto:skills@qldwater.com.au" TargetMode="External"/><Relationship Id="rId4" Type="http://schemas.openxmlformats.org/officeDocument/2006/relationships/webSettings" Target="webSettings.xml"/><Relationship Id="rId9" Type="http://schemas.openxmlformats.org/officeDocument/2006/relationships/hyperlink" Target="mailto:skills@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1</cp:revision>
  <dcterms:created xsi:type="dcterms:W3CDTF">2017-03-08T00:08:00Z</dcterms:created>
  <dcterms:modified xsi:type="dcterms:W3CDTF">2017-03-08T00:10:00Z</dcterms:modified>
</cp:coreProperties>
</file>